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before="0" w:line="276" w:lineRule="auto"/>
        <w:ind w:left="0" w:firstLine="0"/>
        <w:rPr>
          <w:rFonts w:ascii="Candara" w:cs="Candara" w:eastAsia="Candara" w:hAnsi="Candara"/>
          <w:b w:val="0"/>
          <w:sz w:val="40"/>
          <w:szCs w:val="40"/>
        </w:rPr>
      </w:pPr>
      <w:bookmarkStart w:colFirst="0" w:colLast="0" w:name="_gqxzvf96to5j" w:id="0"/>
      <w:bookmarkEnd w:id="0"/>
      <w:r w:rsidDel="00000000" w:rsidR="00000000" w:rsidRPr="00000000">
        <w:rPr>
          <w:rFonts w:ascii="Candara" w:cs="Candara" w:eastAsia="Candara" w:hAnsi="Candara"/>
          <w:b w:val="0"/>
          <w:sz w:val="40"/>
          <w:szCs w:val="40"/>
          <w:rtl w:val="0"/>
        </w:rPr>
        <w:t xml:space="preserve">Guide</w:t>
      </w:r>
    </w:p>
    <w:p w:rsidR="00000000" w:rsidDel="00000000" w:rsidP="00000000" w:rsidRDefault="00000000" w:rsidRPr="00000000" w14:paraId="00000002">
      <w:pPr>
        <w:spacing w:line="276" w:lineRule="auto"/>
        <w:ind w:left="0" w:firstLine="0"/>
        <w:jc w:val="left"/>
        <w:rPr>
          <w:rFonts w:ascii="Arial" w:cs="Arial" w:eastAsia="Arial" w:hAnsi="Arial"/>
          <w:b w:val="0"/>
        </w:rPr>
      </w:pPr>
      <w:r w:rsidDel="00000000" w:rsidR="00000000" w:rsidRPr="00000000">
        <w:rPr>
          <w:rtl w:val="0"/>
        </w:rPr>
      </w:r>
    </w:p>
    <w:p w:rsidR="00000000" w:rsidDel="00000000" w:rsidP="00000000" w:rsidRDefault="00000000" w:rsidRPr="00000000" w14:paraId="00000003">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Welcome to our library of templates designed to simplify your contractual/organizational needs. Before utilizing the templates, please review this guide for a clear understanding of their purpose and proper usage.</w:t>
      </w:r>
    </w:p>
    <w:p w:rsidR="00000000" w:rsidDel="00000000" w:rsidP="00000000" w:rsidRDefault="00000000" w:rsidRPr="00000000" w14:paraId="00000004">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Limited Responsibility</w:t>
      </w:r>
    </w:p>
    <w:p w:rsidR="00000000" w:rsidDel="00000000" w:rsidP="00000000" w:rsidRDefault="00000000" w:rsidRPr="00000000" w14:paraId="00000006">
      <w:pPr>
        <w:spacing w:after="2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Global Mangrove Trust Limited (UEN 201829713D) offers these templates for general guidance, but assumes no responsibility for the contents of, or the consequence of using, any version of the offered templates. </w:t>
      </w:r>
    </w:p>
    <w:p w:rsidR="00000000" w:rsidDel="00000000" w:rsidP="00000000" w:rsidRDefault="00000000" w:rsidRPr="00000000" w14:paraId="00000007">
      <w:pPr>
        <w:numPr>
          <w:ilvl w:val="0"/>
          <w:numId w:val="1"/>
        </w:numPr>
        <w:spacing w:after="200" w:lineRule="auto"/>
        <w:rPr>
          <w:rFonts w:ascii="Candara" w:cs="Candara" w:eastAsia="Candara" w:hAnsi="Candara"/>
        </w:rPr>
      </w:pPr>
      <w:r w:rsidDel="00000000" w:rsidR="00000000" w:rsidRPr="00000000">
        <w:rPr>
          <w:rFonts w:ascii="Candara" w:cs="Candara" w:eastAsia="Candara" w:hAnsi="Candara"/>
          <w:rtl w:val="0"/>
        </w:rPr>
        <w:t xml:space="preserve">Governing Law</w:t>
      </w:r>
    </w:p>
    <w:p w:rsidR="00000000" w:rsidDel="00000000" w:rsidP="00000000" w:rsidRDefault="00000000" w:rsidRPr="00000000" w14:paraId="00000008">
      <w:pPr>
        <w:spacing w:after="200"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All GMT templates have been set up to be governed by and </w:t>
      </w:r>
      <w:r w:rsidDel="00000000" w:rsidR="00000000" w:rsidRPr="00000000">
        <w:rPr>
          <w:rFonts w:ascii="Candara" w:cs="Candara" w:eastAsia="Candara" w:hAnsi="Candara"/>
          <w:b w:val="0"/>
          <w:rtl w:val="0"/>
        </w:rPr>
        <w:t xml:space="preserve">construed</w:t>
      </w:r>
      <w:r w:rsidDel="00000000" w:rsidR="00000000" w:rsidRPr="00000000">
        <w:rPr>
          <w:rFonts w:ascii="Candara" w:cs="Candara" w:eastAsia="Candara" w:hAnsi="Candara"/>
          <w:b w:val="0"/>
          <w:rtl w:val="0"/>
        </w:rPr>
        <w:t xml:space="preserve"> in accordance with the laws of Singapore as a placeholder. It provides a solid and reputable legal framework, instilling confidence in the enforceability and efficacy of the agreement in the context of international climate action. </w:t>
      </w:r>
      <w:r w:rsidDel="00000000" w:rsidR="00000000" w:rsidRPr="00000000">
        <w:rPr>
          <w:rtl w:val="0"/>
        </w:rPr>
      </w:r>
    </w:p>
    <w:p w:rsidR="00000000" w:rsidDel="00000000" w:rsidP="00000000" w:rsidRDefault="00000000" w:rsidRPr="00000000" w14:paraId="00000009">
      <w:pPr>
        <w:numPr>
          <w:ilvl w:val="0"/>
          <w:numId w:val="1"/>
        </w:numPr>
        <w:spacing w:after="200" w:lineRule="auto"/>
        <w:rPr>
          <w:rFonts w:ascii="Candara" w:cs="Candara" w:eastAsia="Candara" w:hAnsi="Candara"/>
        </w:rPr>
      </w:pPr>
      <w:r w:rsidDel="00000000" w:rsidR="00000000" w:rsidRPr="00000000">
        <w:rPr>
          <w:rFonts w:ascii="Candara" w:cs="Candara" w:eastAsia="Candara" w:hAnsi="Candara"/>
          <w:rtl w:val="0"/>
        </w:rPr>
        <w:t xml:space="preserve">Usage Disclaimer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Before using any template, you should consult with a lawyer licensed in the country of your legal domicile and that of your counterparty.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The templates have been based on our and our partners’ best practice and been prepared with utmost care, yet it is imperative to acknowledge that they are not a substitute for seeking professional legal advice tailored to your specific circumstances.</w:t>
      </w:r>
    </w:p>
    <w:p w:rsidR="00000000" w:rsidDel="00000000" w:rsidP="00000000" w:rsidRDefault="00000000" w:rsidRPr="00000000" w14:paraId="0000000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rPr>
      </w:pPr>
      <w:r w:rsidDel="00000000" w:rsidR="00000000" w:rsidRPr="00000000">
        <w:rPr>
          <w:rFonts w:ascii="Candara" w:cs="Candara" w:eastAsia="Candara" w:hAnsi="Candara"/>
          <w:rtl w:val="0"/>
        </w:rPr>
        <w:t xml:space="preserve">Customization</w:t>
      </w: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Personalize the template by filling in all [BRACKETED] sections with the required details. </w:t>
        <w:br w:type="textWrapping"/>
        <w:t xml:space="preserve">The text within a customizable [BRACKETED] section is written in all caps for enhanced visibility but can be filled with standard capitalization.</w:t>
      </w:r>
    </w:p>
    <w:p w:rsidR="00000000" w:rsidDel="00000000" w:rsidP="00000000" w:rsidRDefault="00000000" w:rsidRPr="00000000" w14:paraId="0000000E">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F">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amendments are made to the template, we strongly advise double-checking for any cross-references in the document that are no longer correct and need adjusting.</w:t>
      </w:r>
    </w:p>
    <w:p w:rsidR="00000000" w:rsidDel="00000000" w:rsidP="00000000" w:rsidRDefault="00000000" w:rsidRPr="00000000" w14:paraId="00000010">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11">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After customizing the template to your requirements, please remove the disclaimer regarding non-responsibility from the template's footnote.</w:t>
      </w:r>
    </w:p>
    <w:p w:rsidR="00000000" w:rsidDel="00000000" w:rsidP="00000000" w:rsidRDefault="00000000" w:rsidRPr="00000000" w14:paraId="00000012">
      <w:pPr>
        <w:spacing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3">
      <w:pPr>
        <w:spacing w:line="276" w:lineRule="auto"/>
        <w:ind w:left="0" w:firstLine="0"/>
        <w:jc w:val="left"/>
        <w:rPr>
          <w:rFonts w:ascii="Candara" w:cs="Candara" w:eastAsia="Candara" w:hAnsi="Candara"/>
          <w:sz w:val="26"/>
          <w:szCs w:val="26"/>
        </w:rPr>
      </w:pPr>
      <w:r w:rsidDel="00000000" w:rsidR="00000000" w:rsidRPr="00000000">
        <w:rPr>
          <w:rtl w:val="0"/>
        </w:rPr>
      </w:r>
    </w:p>
    <w:p w:rsidR="00000000" w:rsidDel="00000000" w:rsidP="00000000" w:rsidRDefault="00000000" w:rsidRPr="00000000" w14:paraId="00000014">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By accessing and utilizing our legal templates, you acknowledge and agree to the terms outlined in this guide. </w:t>
      </w:r>
      <w:r w:rsidDel="00000000" w:rsidR="00000000" w:rsidRPr="00000000">
        <w:rPr>
          <w:rtl w:val="0"/>
        </w:rPr>
      </w:r>
    </w:p>
    <w:p w:rsidR="00000000" w:rsidDel="00000000" w:rsidP="00000000" w:rsidRDefault="00000000" w:rsidRPr="00000000" w14:paraId="00000015">
      <w:pPr>
        <w:spacing w:line="276" w:lineRule="auto"/>
        <w:ind w:left="0" w:firstLine="0"/>
        <w:jc w:val="left"/>
        <w:rPr>
          <w:rFonts w:ascii="Arial" w:cs="Arial" w:eastAsia="Arial" w:hAnsi="Arial"/>
          <w:b w:val="0"/>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MEMORANDUM OF UNDERSTANDING (MoU)</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between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rPr>
      </w:pPr>
      <w:r w:rsidDel="00000000" w:rsidR="00000000" w:rsidRPr="00000000">
        <w:rPr>
          <w:rFonts w:ascii="Candara" w:cs="Candara" w:eastAsia="Candara" w:hAnsi="Candara"/>
          <w:rtl w:val="0"/>
        </w:rPr>
        <w:t xml:space="preserve">[NAME OF THE COMMUNITY]</w:t>
      </w:r>
    </w:p>
    <w:p w:rsidR="00000000" w:rsidDel="00000000" w:rsidP="00000000" w:rsidRDefault="00000000" w:rsidRPr="00000000" w14:paraId="0000001A">
      <w:pPr>
        <w:spacing w:after="200" w:line="240"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and </w:t>
      </w:r>
    </w:p>
    <w:p w:rsidR="00000000" w:rsidDel="00000000" w:rsidP="00000000" w:rsidRDefault="00000000" w:rsidRPr="00000000" w14:paraId="0000001B">
      <w:pPr>
        <w:spacing w:after="200" w:line="240"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[NAME OF THE PROJECT IMPLEMENTER]</w:t>
      </w:r>
    </w:p>
    <w:p w:rsidR="00000000" w:rsidDel="00000000" w:rsidP="00000000" w:rsidRDefault="00000000" w:rsidRPr="00000000" w14:paraId="0000001C">
      <w:pPr>
        <w:spacing w:after="200" w:line="240"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on</w:t>
      </w:r>
    </w:p>
    <w:p w:rsidR="00000000" w:rsidDel="00000000" w:rsidP="00000000" w:rsidRDefault="00000000" w:rsidRPr="00000000" w14:paraId="0000001D">
      <w:pPr>
        <w:spacing w:line="240" w:lineRule="auto"/>
        <w:jc w:val="center"/>
        <w:rPr>
          <w:rFonts w:ascii="Candara" w:cs="Candara" w:eastAsia="Candara" w:hAnsi="Candara"/>
        </w:rPr>
      </w:pPr>
      <w:r w:rsidDel="00000000" w:rsidR="00000000" w:rsidRPr="00000000">
        <w:rPr>
          <w:rFonts w:ascii="Candara" w:cs="Candara" w:eastAsia="Candara" w:hAnsi="Candara"/>
          <w:rtl w:val="0"/>
        </w:rPr>
        <w:t xml:space="preserve">EMISSIONS REDUCTION PROJECT </w:t>
      </w:r>
      <w:r w:rsidDel="00000000" w:rsidR="00000000" w:rsidRPr="00000000">
        <w:rPr>
          <w:rFonts w:ascii="Candara" w:cs="Candara" w:eastAsia="Candara" w:hAnsi="Candara"/>
          <w:rtl w:val="0"/>
        </w:rPr>
        <w:t xml:space="preserve">AND ECONOMIC EMPOWERMENT OF COASTAL COMMUNITIES IN [NAME OF COMMUNITY] </w:t>
      </w:r>
    </w:p>
    <w:p w:rsidR="00000000" w:rsidDel="00000000" w:rsidP="00000000" w:rsidRDefault="00000000" w:rsidRPr="00000000" w14:paraId="0000001E">
      <w:pPr>
        <w:spacing w:line="240"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[ADDRESS] </w:t>
      </w:r>
    </w:p>
    <w:p w:rsidR="00000000" w:rsidDel="00000000" w:rsidP="00000000" w:rsidRDefault="00000000" w:rsidRPr="00000000" w14:paraId="0000001F">
      <w:pPr>
        <w:spacing w:line="240" w:lineRule="auto"/>
        <w:jc w:val="center"/>
        <w:rPr>
          <w:rFonts w:ascii="Candara" w:cs="Candara" w:eastAsia="Candara" w:hAnsi="Candara"/>
        </w:rPr>
      </w:pPr>
      <w:r w:rsidDel="00000000" w:rsidR="00000000" w:rsidRPr="00000000">
        <w:rPr>
          <w:rtl w:val="0"/>
        </w:rPr>
      </w:r>
    </w:p>
    <w:p w:rsidR="00000000" w:rsidDel="00000000" w:rsidP="00000000" w:rsidRDefault="00000000" w:rsidRPr="00000000" w14:paraId="00000020">
      <w:pPr>
        <w:spacing w:after="160" w:line="240" w:lineRule="auto"/>
        <w:jc w:val="center"/>
        <w:rPr>
          <w:rFonts w:ascii="Candara" w:cs="Candara" w:eastAsia="Candara" w:hAnsi="Candara"/>
          <w:b w:val="0"/>
        </w:rPr>
      </w:pPr>
      <w:r w:rsidDel="00000000" w:rsidR="00000000" w:rsidRPr="00000000">
        <w:rPr>
          <w:rFonts w:ascii="Candara" w:cs="Candara" w:eastAsia="Candara" w:hAnsi="Candara"/>
          <w:rtl w:val="0"/>
        </w:rPr>
        <w:t xml:space="preserve">NO: [CONTRACT NUMBER]</w:t>
      </w:r>
      <w:r w:rsidDel="00000000" w:rsidR="00000000" w:rsidRPr="00000000">
        <w:rPr>
          <w:rtl w:val="0"/>
        </w:rPr>
      </w:r>
    </w:p>
    <w:p w:rsidR="00000000" w:rsidDel="00000000" w:rsidP="00000000" w:rsidRDefault="00000000" w:rsidRPr="00000000" w14:paraId="00000021">
      <w:pPr>
        <w:pStyle w:val="Heading2"/>
        <w:pageBreakBefore w:val="0"/>
        <w:ind w:left="0" w:firstLine="0"/>
        <w:rPr>
          <w:rFonts w:ascii="Candara" w:cs="Candara" w:eastAsia="Candara" w:hAnsi="Candara"/>
          <w:sz w:val="22"/>
          <w:szCs w:val="22"/>
        </w:rPr>
      </w:pPr>
      <w:bookmarkStart w:colFirst="0" w:colLast="0" w:name="_bgyh8g1um7hn" w:id="1"/>
      <w:bookmarkEnd w:id="1"/>
      <w:r w:rsidDel="00000000" w:rsidR="00000000" w:rsidRPr="00000000">
        <w:rPr>
          <w:rFonts w:ascii="Candara" w:cs="Candara" w:eastAsia="Candara" w:hAnsi="Candara"/>
          <w:sz w:val="22"/>
          <w:szCs w:val="22"/>
          <w:rtl w:val="0"/>
        </w:rPr>
        <w:br w:type="textWrapping"/>
        <w:t xml:space="preserve">THIS MoU</w:t>
      </w:r>
      <w:r w:rsidDel="00000000" w:rsidR="00000000" w:rsidRPr="00000000">
        <w:rPr>
          <w:rFonts w:ascii="Candara" w:cs="Candara" w:eastAsia="Candara" w:hAnsi="Candara"/>
          <w:b w:val="0"/>
          <w:sz w:val="22"/>
          <w:szCs w:val="22"/>
          <w:rtl w:val="0"/>
        </w:rPr>
        <w:t xml:space="preserve"> is made on </w:t>
      </w:r>
      <w:r w:rsidDel="00000000" w:rsidR="00000000" w:rsidRPr="00000000">
        <w:rPr>
          <w:rFonts w:ascii="Candara" w:cs="Candara" w:eastAsia="Candara" w:hAnsi="Candara"/>
          <w:b w:val="0"/>
          <w:sz w:val="22"/>
          <w:szCs w:val="22"/>
          <w:rtl w:val="0"/>
        </w:rPr>
        <w:t xml:space="preserve">[DAY] [MONTH] [YEAR]</w:t>
      </w:r>
      <w:r w:rsidDel="00000000" w:rsidR="00000000" w:rsidRPr="00000000">
        <w:rPr>
          <w:rFonts w:ascii="Candara" w:cs="Candara" w:eastAsia="Candara" w:hAnsi="Candara"/>
          <w:b w:val="0"/>
          <w:sz w:val="22"/>
          <w:szCs w:val="22"/>
          <w:rtl w:val="0"/>
        </w:rPr>
        <w:t xml:space="preserve">, the Effective Date.</w:t>
      </w:r>
      <w:r w:rsidDel="00000000" w:rsidR="00000000" w:rsidRPr="00000000">
        <w:rPr>
          <w:rtl w:val="0"/>
        </w:rPr>
      </w:r>
    </w:p>
    <w:p w:rsidR="00000000" w:rsidDel="00000000" w:rsidP="00000000" w:rsidRDefault="00000000" w:rsidRPr="00000000" w14:paraId="00000022">
      <w:pPr>
        <w:spacing w:after="160" w:line="259"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Between:</w:t>
      </w:r>
    </w:p>
    <w:p w:rsidR="00000000" w:rsidDel="00000000" w:rsidP="00000000" w:rsidRDefault="00000000" w:rsidRPr="00000000" w14:paraId="00000023">
      <w:pPr>
        <w:numPr>
          <w:ilvl w:val="0"/>
          <w:numId w:val="8"/>
        </w:numPr>
        <w:spacing w:after="0" w:afterAutospacing="0" w:line="259" w:lineRule="auto"/>
        <w:ind w:firstLine="0"/>
        <w:jc w:val="left"/>
        <w:rPr>
          <w:rFonts w:ascii="Candara" w:cs="Candara" w:eastAsia="Candara" w:hAnsi="Candara"/>
          <w:b w:val="0"/>
        </w:rPr>
      </w:pPr>
      <w:r w:rsidDel="00000000" w:rsidR="00000000" w:rsidRPr="00000000">
        <w:rPr>
          <w:rFonts w:ascii="Candara" w:cs="Candara" w:eastAsia="Candara" w:hAnsi="Candara"/>
          <w:rtl w:val="0"/>
        </w:rPr>
        <w:t xml:space="preserve">[NAME OF THE COMMUNITY REPRESENTATIVE]</w:t>
      </w:r>
      <w:r w:rsidDel="00000000" w:rsidR="00000000" w:rsidRPr="00000000">
        <w:rPr>
          <w:rFonts w:ascii="Candara" w:cs="Candara" w:eastAsia="Candara" w:hAnsi="Candara"/>
          <w:b w:val="0"/>
          <w:rtl w:val="0"/>
        </w:rPr>
        <w:t xml:space="preserve">, [POSITION OF COMMUNITY REPRESENTATIVE], acting as a representative of [NAME AND ADDRESS OF COMMUNITY], (hereafter </w:t>
      </w:r>
      <w:r w:rsidDel="00000000" w:rsidR="00000000" w:rsidRPr="00000000">
        <w:rPr>
          <w:rFonts w:ascii="Candara" w:cs="Candara" w:eastAsia="Candara" w:hAnsi="Candara"/>
          <w:rtl w:val="0"/>
        </w:rPr>
        <w:t xml:space="preserve">the First Party</w:t>
      </w:r>
      <w:r w:rsidDel="00000000" w:rsidR="00000000" w:rsidRPr="00000000">
        <w:rPr>
          <w:rFonts w:ascii="Candara" w:cs="Candara" w:eastAsia="Candara" w:hAnsi="Candara"/>
          <w:b w:val="0"/>
          <w:rtl w:val="0"/>
        </w:rPr>
        <w:t xml:space="preserve">); and </w:t>
        <w:br w:type="textWrapping"/>
      </w:r>
    </w:p>
    <w:p w:rsidR="00000000" w:rsidDel="00000000" w:rsidP="00000000" w:rsidRDefault="00000000" w:rsidRPr="00000000" w14:paraId="00000024">
      <w:pPr>
        <w:numPr>
          <w:ilvl w:val="0"/>
          <w:numId w:val="8"/>
        </w:numPr>
        <w:spacing w:after="160" w:line="259" w:lineRule="auto"/>
        <w:ind w:firstLine="0"/>
        <w:jc w:val="left"/>
        <w:rPr>
          <w:rFonts w:ascii="Candara" w:cs="Candara" w:eastAsia="Candara" w:hAnsi="Candara"/>
          <w:b w:val="0"/>
        </w:rPr>
      </w:pPr>
      <w:r w:rsidDel="00000000" w:rsidR="00000000" w:rsidRPr="00000000">
        <w:rPr>
          <w:rFonts w:ascii="Candara" w:cs="Candara" w:eastAsia="Candara" w:hAnsi="Candara"/>
          <w:rtl w:val="0"/>
        </w:rPr>
        <w:t xml:space="preserve">[LEGAL NAME OF THE IMPLEMENTER]</w:t>
      </w:r>
      <w:r w:rsidDel="00000000" w:rsidR="00000000" w:rsidRPr="00000000">
        <w:rPr>
          <w:rFonts w:ascii="Candara" w:cs="Candara" w:eastAsia="Candara" w:hAnsi="Candara"/>
          <w:b w:val="0"/>
          <w:rtl w:val="0"/>
        </w:rPr>
        <w:t xml:space="preserve">, a [TYPE] organization, incorporated in [COUNTRY], </w:t>
      </w:r>
      <w:r w:rsidDel="00000000" w:rsidR="00000000" w:rsidRPr="00000000">
        <w:rPr>
          <w:rFonts w:ascii="Candara" w:cs="Candara" w:eastAsia="Candara" w:hAnsi="Candara"/>
          <w:b w:val="0"/>
          <w:rtl w:val="0"/>
        </w:rPr>
        <w:t xml:space="preserve">having its registered office</w:t>
      </w:r>
      <w:r w:rsidDel="00000000" w:rsidR="00000000" w:rsidRPr="00000000">
        <w:rPr>
          <w:rFonts w:ascii="Candara" w:cs="Candara" w:eastAsia="Candara" w:hAnsi="Candara"/>
          <w:b w:val="0"/>
          <w:rtl w:val="0"/>
        </w:rPr>
        <w:t xml:space="preserve"> at [ADDRESS], registration number: [NUMBER] (hereafter the </w:t>
      </w:r>
      <w:r w:rsidDel="00000000" w:rsidR="00000000" w:rsidRPr="00000000">
        <w:rPr>
          <w:rFonts w:ascii="Candara" w:cs="Candara" w:eastAsia="Candara" w:hAnsi="Candara"/>
          <w:rtl w:val="0"/>
        </w:rPr>
        <w:t xml:space="preserve">Second Party</w:t>
      </w:r>
      <w:r w:rsidDel="00000000" w:rsidR="00000000" w:rsidRPr="00000000">
        <w:rPr>
          <w:rFonts w:ascii="Candara" w:cs="Candara" w:eastAsia="Candara" w:hAnsi="Candara"/>
          <w:b w:val="0"/>
          <w:rtl w:val="0"/>
        </w:rPr>
        <w:t xml:space="preserve">).  </w:t>
      </w:r>
    </w:p>
    <w:p w:rsidR="00000000" w:rsidDel="00000000" w:rsidP="00000000" w:rsidRDefault="00000000" w:rsidRPr="00000000" w14:paraId="00000025">
      <w:pPr>
        <w:spacing w:after="210" w:line="264" w:lineRule="auto"/>
        <w:ind w:left="0" w:firstLine="709"/>
        <w:jc w:val="left"/>
        <w:rPr>
          <w:rFonts w:ascii="Candara" w:cs="Candara" w:eastAsia="Candara" w:hAnsi="Candara"/>
          <w:b w:val="0"/>
        </w:rPr>
      </w:pPr>
      <w:r w:rsidDel="00000000" w:rsidR="00000000" w:rsidRPr="00000000">
        <w:rPr>
          <w:rFonts w:ascii="Candara" w:cs="Candara" w:eastAsia="Candara" w:hAnsi="Candara"/>
          <w:b w:val="0"/>
          <w:rtl w:val="0"/>
        </w:rPr>
        <w:t xml:space="preserve">(each a “</w:t>
      </w:r>
      <w:r w:rsidDel="00000000" w:rsidR="00000000" w:rsidRPr="00000000">
        <w:rPr>
          <w:rFonts w:ascii="Candara" w:cs="Candara" w:eastAsia="Candara" w:hAnsi="Candara"/>
          <w:rtl w:val="0"/>
        </w:rPr>
        <w:t xml:space="preserve">Party</w:t>
      </w:r>
      <w:r w:rsidDel="00000000" w:rsidR="00000000" w:rsidRPr="00000000">
        <w:rPr>
          <w:rFonts w:ascii="Candara" w:cs="Candara" w:eastAsia="Candara" w:hAnsi="Candara"/>
          <w:b w:val="0"/>
          <w:rtl w:val="0"/>
        </w:rPr>
        <w:t xml:space="preserve">” and together, the “</w:t>
      </w:r>
      <w:r w:rsidDel="00000000" w:rsidR="00000000" w:rsidRPr="00000000">
        <w:rPr>
          <w:rFonts w:ascii="Candara" w:cs="Candara" w:eastAsia="Candara" w:hAnsi="Candara"/>
          <w:rtl w:val="0"/>
        </w:rPr>
        <w:t xml:space="preserve">Parties</w:t>
      </w:r>
      <w:r w:rsidDel="00000000" w:rsidR="00000000" w:rsidRPr="00000000">
        <w:rPr>
          <w:rFonts w:ascii="Candara" w:cs="Candara" w:eastAsia="Candara" w:hAnsi="Candara"/>
          <w:b w:val="0"/>
          <w:rtl w:val="0"/>
        </w:rPr>
        <w:t xml:space="preserve">”)</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26">
      <w:pPr>
        <w:spacing w:after="210" w:line="264" w:lineRule="auto"/>
        <w:ind w:left="0" w:firstLine="709"/>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27">
      <w:pPr>
        <w:spacing w:after="210" w:line="264" w:lineRule="auto"/>
        <w:ind w:left="0" w:firstLine="0"/>
        <w:jc w:val="right"/>
        <w:rPr>
          <w:rFonts w:ascii="Maven Pro" w:cs="Maven Pro" w:eastAsia="Maven Pro" w:hAnsi="Maven Pro"/>
          <w:b w:val="0"/>
        </w:rPr>
      </w:pPr>
      <w:r w:rsidDel="00000000" w:rsidR="00000000" w:rsidRPr="00000000">
        <w:rPr>
          <w:rFonts w:ascii="Candara" w:cs="Candara" w:eastAsia="Candara" w:hAnsi="Candara"/>
          <w:b w:val="0"/>
          <w:rtl w:val="0"/>
        </w:rPr>
        <w:t xml:space="preserve">Article 1 Purpose and Objectives………………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center"/>
        <w:rPr>
          <w:rFonts w:ascii="Candara" w:cs="Candara" w:eastAsia="Candara" w:hAnsi="Candara"/>
        </w:rPr>
      </w:pPr>
      <w:r w:rsidDel="00000000" w:rsidR="00000000" w:rsidRPr="00000000">
        <w:br w:type="page"/>
      </w:r>
      <w:r w:rsidDel="00000000" w:rsidR="00000000" w:rsidRPr="00000000">
        <w:rPr>
          <w:rFonts w:ascii="Candara" w:cs="Candara" w:eastAsia="Candara" w:hAnsi="Candara"/>
          <w:rtl w:val="0"/>
        </w:rPr>
        <w:t xml:space="preserve">Article 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center"/>
        <w:rPr>
          <w:rFonts w:ascii="Candara" w:cs="Candara" w:eastAsia="Candara" w:hAnsi="Candara"/>
        </w:rPr>
      </w:pPr>
      <w:r w:rsidDel="00000000" w:rsidR="00000000" w:rsidRPr="00000000">
        <w:rPr>
          <w:rFonts w:ascii="Candara" w:cs="Candara" w:eastAsia="Candara" w:hAnsi="Candara"/>
          <w:rtl w:val="0"/>
        </w:rPr>
        <w:t xml:space="preserve">Purpose and Objectives</w:t>
      </w:r>
    </w:p>
    <w:p w:rsidR="00000000" w:rsidDel="00000000" w:rsidP="00000000" w:rsidRDefault="00000000" w:rsidRPr="00000000" w14:paraId="0000002A">
      <w:pPr>
        <w:spacing w:line="259"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2B">
      <w:pPr>
        <w:numPr>
          <w:ilvl w:val="0"/>
          <w:numId w:val="5"/>
        </w:numPr>
        <w:spacing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The purpose and objectives of this MoU are to integrate the community program of [NAME OF COMMUNITY] with [NAME OF IMPLEMENTATION PARTNER] in an effort to develop a conservation community and economic empowerment of coastal communities.</w:t>
      </w:r>
    </w:p>
    <w:p w:rsidR="00000000" w:rsidDel="00000000" w:rsidP="00000000" w:rsidRDefault="00000000" w:rsidRPr="00000000" w14:paraId="0000002C">
      <w:pPr>
        <w:numPr>
          <w:ilvl w:val="0"/>
          <w:numId w:val="5"/>
        </w:numPr>
        <w:spacing w:after="160"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The </w:t>
      </w:r>
      <w:r w:rsidDel="00000000" w:rsidR="00000000" w:rsidRPr="00000000">
        <w:rPr>
          <w:rFonts w:ascii="Candara" w:cs="Candara" w:eastAsia="Candara" w:hAnsi="Candara"/>
          <w:b w:val="0"/>
          <w:rtl w:val="0"/>
        </w:rPr>
        <w:t xml:space="preserve">technical cooperation area</w:t>
      </w:r>
      <w:r w:rsidDel="00000000" w:rsidR="00000000" w:rsidRPr="00000000">
        <w:rPr>
          <w:rFonts w:ascii="Candara" w:cs="Candara" w:eastAsia="Candara" w:hAnsi="Candara"/>
          <w:b w:val="0"/>
          <w:rtl w:val="0"/>
        </w:rPr>
        <w:t xml:space="preserve"> is a mangrove area as well as coastal and marine ecosystems located in the area of [NAME OF COMMUNITY] with an area of [PROJECT AREA SIZE] hectares which is used for conservation and protection of mangrove area as well as coastal and marine ecosystems and managed by the mangrove care community.</w:t>
      </w:r>
    </w:p>
    <w:p w:rsidR="00000000" w:rsidDel="00000000" w:rsidP="00000000" w:rsidRDefault="00000000" w:rsidRPr="00000000" w14:paraId="0000002D">
      <w:pPr>
        <w:pageBreakBefore w:val="0"/>
        <w:tabs>
          <w:tab w:val="left" w:leader="none" w:pos="-720"/>
        </w:tabs>
        <w:spacing w:after="0" w:lineRule="auto"/>
        <w:ind w:left="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2E">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2</w:t>
      </w:r>
    </w:p>
    <w:p w:rsidR="00000000" w:rsidDel="00000000" w:rsidP="00000000" w:rsidRDefault="00000000" w:rsidRPr="00000000" w14:paraId="0000002F">
      <w:pPr>
        <w:spacing w:after="160"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Scope of the Agreement</w:t>
      </w:r>
    </w:p>
    <w:p w:rsidR="00000000" w:rsidDel="00000000" w:rsidP="00000000" w:rsidRDefault="00000000" w:rsidRPr="00000000" w14:paraId="00000030">
      <w:pPr>
        <w:spacing w:after="160" w:line="259" w:lineRule="auto"/>
        <w:ind w:firstLine="0"/>
        <w:rPr>
          <w:rFonts w:ascii="Candara" w:cs="Candara" w:eastAsia="Candara" w:hAnsi="Candara"/>
          <w:b w:val="0"/>
        </w:rPr>
      </w:pPr>
      <w:r w:rsidDel="00000000" w:rsidR="00000000" w:rsidRPr="00000000">
        <w:rPr>
          <w:rFonts w:ascii="Candara" w:cs="Candara" w:eastAsia="Candara" w:hAnsi="Candara"/>
          <w:b w:val="0"/>
          <w:rtl w:val="0"/>
        </w:rPr>
        <w:t xml:space="preserve">The scope of this MoU is that the Second Party provides support to the First Party to carry out mangrove area conservation programs and economic empowerment of coastal communities, which include:</w:t>
      </w:r>
    </w:p>
    <w:p w:rsidR="00000000" w:rsidDel="00000000" w:rsidP="00000000" w:rsidRDefault="00000000" w:rsidRPr="00000000" w14:paraId="00000031">
      <w:pPr>
        <w:numPr>
          <w:ilvl w:val="0"/>
          <w:numId w:val="6"/>
        </w:numPr>
        <w:spacing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Determination of coastal and marine ecosystem protection areas around the community</w:t>
      </w:r>
    </w:p>
    <w:p w:rsidR="00000000" w:rsidDel="00000000" w:rsidP="00000000" w:rsidRDefault="00000000" w:rsidRPr="00000000" w14:paraId="00000032">
      <w:pPr>
        <w:numPr>
          <w:ilvl w:val="0"/>
          <w:numId w:val="6"/>
        </w:numPr>
        <w:spacing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Restoration and protection of mangrove areas and coastal ecosystems</w:t>
      </w:r>
    </w:p>
    <w:p w:rsidR="00000000" w:rsidDel="00000000" w:rsidP="00000000" w:rsidRDefault="00000000" w:rsidRPr="00000000" w14:paraId="00000033">
      <w:pPr>
        <w:numPr>
          <w:ilvl w:val="0"/>
          <w:numId w:val="6"/>
        </w:numPr>
        <w:spacing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Education and research involving local community youths</w:t>
      </w:r>
    </w:p>
    <w:p w:rsidR="00000000" w:rsidDel="00000000" w:rsidP="00000000" w:rsidRDefault="00000000" w:rsidRPr="00000000" w14:paraId="00000034">
      <w:pPr>
        <w:numPr>
          <w:ilvl w:val="0"/>
          <w:numId w:val="6"/>
        </w:numPr>
        <w:spacing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Increasing the institutional capacity of the community and mentoring programs</w:t>
      </w:r>
    </w:p>
    <w:p w:rsidR="00000000" w:rsidDel="00000000" w:rsidP="00000000" w:rsidRDefault="00000000" w:rsidRPr="00000000" w14:paraId="00000035">
      <w:pPr>
        <w:numPr>
          <w:ilvl w:val="0"/>
          <w:numId w:val="6"/>
        </w:numPr>
        <w:spacing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Provision of training to the community on matters relating to the purpose of this cooperation</w:t>
      </w:r>
    </w:p>
    <w:p w:rsidR="00000000" w:rsidDel="00000000" w:rsidP="00000000" w:rsidRDefault="00000000" w:rsidRPr="00000000" w14:paraId="00000036">
      <w:pPr>
        <w:numPr>
          <w:ilvl w:val="0"/>
          <w:numId w:val="6"/>
        </w:numPr>
        <w:spacing w:after="160" w:line="259" w:lineRule="auto"/>
        <w:ind w:left="360" w:hanging="360"/>
        <w:jc w:val="left"/>
        <w:rPr>
          <w:rFonts w:ascii="Candara" w:cs="Candara" w:eastAsia="Candara" w:hAnsi="Candara"/>
          <w:b w:val="0"/>
        </w:rPr>
      </w:pPr>
      <w:r w:rsidDel="00000000" w:rsidR="00000000" w:rsidRPr="00000000">
        <w:rPr>
          <w:rFonts w:ascii="Candara" w:cs="Candara" w:eastAsia="Candara" w:hAnsi="Candara"/>
          <w:b w:val="0"/>
          <w:rtl w:val="0"/>
        </w:rPr>
        <w:t xml:space="preserve">Economic empowerment of communities living around mangrove areas and forest ecosystems</w:t>
      </w:r>
    </w:p>
    <w:p w:rsidR="00000000" w:rsidDel="00000000" w:rsidP="00000000" w:rsidRDefault="00000000" w:rsidRPr="00000000" w14:paraId="00000037">
      <w:pPr>
        <w:spacing w:line="259" w:lineRule="auto"/>
        <w:ind w:firstLine="0"/>
        <w:jc w:val="center"/>
        <w:rPr>
          <w:rFonts w:ascii="Candara" w:cs="Candara" w:eastAsia="Candara" w:hAnsi="Candara"/>
        </w:rPr>
      </w:pPr>
      <w:r w:rsidDel="00000000" w:rsidR="00000000" w:rsidRPr="00000000">
        <w:rPr>
          <w:rtl w:val="0"/>
        </w:rPr>
      </w:r>
    </w:p>
    <w:p w:rsidR="00000000" w:rsidDel="00000000" w:rsidP="00000000" w:rsidRDefault="00000000" w:rsidRPr="00000000" w14:paraId="00000038">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3</w:t>
      </w:r>
    </w:p>
    <w:p w:rsidR="00000000" w:rsidDel="00000000" w:rsidP="00000000" w:rsidRDefault="00000000" w:rsidRPr="00000000" w14:paraId="00000039">
      <w:pPr>
        <w:spacing w:after="160"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Program Directive</w:t>
      </w:r>
    </w:p>
    <w:p w:rsidR="00000000" w:rsidDel="00000000" w:rsidP="00000000" w:rsidRDefault="00000000" w:rsidRPr="00000000" w14:paraId="0000003A">
      <w:pPr>
        <w:numPr>
          <w:ilvl w:val="0"/>
          <w:numId w:val="2"/>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A detailed description of the activities to be carried out based on this MoU will be explained in the Program Directive which will be compiled jointly.</w:t>
      </w:r>
    </w:p>
    <w:p w:rsidR="00000000" w:rsidDel="00000000" w:rsidP="00000000" w:rsidRDefault="00000000" w:rsidRPr="00000000" w14:paraId="0000003B">
      <w:pPr>
        <w:numPr>
          <w:ilvl w:val="0"/>
          <w:numId w:val="2"/>
        </w:numPr>
        <w:spacing w:after="160"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A Program Directive will be compiled once this MoU is affirmed and agreed by </w:t>
      </w:r>
      <w:r w:rsidDel="00000000" w:rsidR="00000000" w:rsidRPr="00000000">
        <w:rPr>
          <w:rFonts w:ascii="Candara" w:cs="Candara" w:eastAsia="Candara" w:hAnsi="Candara"/>
          <w:rtl w:val="0"/>
        </w:rPr>
        <w:t xml:space="preserve">Both Parties</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3C">
      <w:pPr>
        <w:spacing w:after="160" w:line="259" w:lineRule="auto"/>
        <w:ind w:left="0" w:firstLine="0"/>
        <w:jc w:val="left"/>
        <w:rPr>
          <w:rFonts w:ascii="Maven Pro" w:cs="Maven Pro" w:eastAsia="Maven Pro" w:hAnsi="Maven Pro"/>
          <w:b w:val="0"/>
        </w:rPr>
      </w:pPr>
      <w:r w:rsidDel="00000000" w:rsidR="00000000" w:rsidRPr="00000000">
        <w:rPr>
          <w:rtl w:val="0"/>
        </w:rPr>
      </w:r>
    </w:p>
    <w:p w:rsidR="00000000" w:rsidDel="00000000" w:rsidP="00000000" w:rsidRDefault="00000000" w:rsidRPr="00000000" w14:paraId="0000003D">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4</w:t>
      </w:r>
    </w:p>
    <w:p w:rsidR="00000000" w:rsidDel="00000000" w:rsidP="00000000" w:rsidRDefault="00000000" w:rsidRPr="00000000" w14:paraId="0000003E">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The First Party’s Contributions</w:t>
      </w:r>
      <w:r w:rsidDel="00000000" w:rsidR="00000000" w:rsidRPr="00000000">
        <w:rPr>
          <w:rtl w:val="0"/>
        </w:rPr>
      </w:r>
    </w:p>
    <w:p w:rsidR="00000000" w:rsidDel="00000000" w:rsidP="00000000" w:rsidRDefault="00000000" w:rsidRPr="00000000" w14:paraId="0000003F">
      <w:pPr>
        <w:spacing w:after="160" w:line="259" w:lineRule="auto"/>
        <w:ind w:firstLine="0"/>
        <w:rPr>
          <w:rFonts w:ascii="Candara" w:cs="Candara" w:eastAsia="Candara" w:hAnsi="Candara"/>
          <w:b w:val="0"/>
        </w:rPr>
      </w:pPr>
      <w:r w:rsidDel="00000000" w:rsidR="00000000" w:rsidRPr="00000000">
        <w:rPr>
          <w:rFonts w:ascii="Candara" w:cs="Candara" w:eastAsia="Candara" w:hAnsi="Candara"/>
          <w:b w:val="0"/>
          <w:rtl w:val="0"/>
        </w:rPr>
        <w:t xml:space="preserve">By taking into account the applicable provisions and their capacity, the </w:t>
      </w:r>
      <w:r w:rsidDel="00000000" w:rsidR="00000000" w:rsidRPr="00000000">
        <w:rPr>
          <w:rFonts w:ascii="Candara" w:cs="Candara" w:eastAsia="Candara" w:hAnsi="Candara"/>
          <w:rtl w:val="0"/>
        </w:rPr>
        <w:t xml:space="preserve">First Party</w:t>
      </w:r>
      <w:r w:rsidDel="00000000" w:rsidR="00000000" w:rsidRPr="00000000">
        <w:rPr>
          <w:rFonts w:ascii="Candara" w:cs="Candara" w:eastAsia="Candara" w:hAnsi="Candara"/>
          <w:b w:val="0"/>
          <w:rtl w:val="0"/>
        </w:rPr>
        <w:t xml:space="preserve"> will:</w:t>
      </w:r>
    </w:p>
    <w:p w:rsidR="00000000" w:rsidDel="00000000" w:rsidP="00000000" w:rsidRDefault="00000000" w:rsidRPr="00000000" w14:paraId="00000040">
      <w:pPr>
        <w:numPr>
          <w:ilvl w:val="0"/>
          <w:numId w:val="7"/>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Together with the community and mangrove care community, maintain and preserve the conservation area agreed upon by the First Party in [NAME OF COMMUNITY] with an area of [PROJECT AREA SIZE] hectares managed by the mangrove care community.</w:t>
      </w:r>
    </w:p>
    <w:p w:rsidR="00000000" w:rsidDel="00000000" w:rsidP="00000000" w:rsidRDefault="00000000" w:rsidRPr="00000000" w14:paraId="00000041">
      <w:pPr>
        <w:numPr>
          <w:ilvl w:val="0"/>
          <w:numId w:val="7"/>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Refrain from carrying out land conversion in conservation areas supported by the Second Party without prior notification to the </w:t>
      </w:r>
      <w:r w:rsidDel="00000000" w:rsidR="00000000" w:rsidRPr="00000000">
        <w:rPr>
          <w:rFonts w:ascii="Candara" w:cs="Candara" w:eastAsia="Candara" w:hAnsi="Candara"/>
          <w:rtl w:val="0"/>
        </w:rPr>
        <w:t xml:space="preserve">Second Party</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42">
      <w:pPr>
        <w:numPr>
          <w:ilvl w:val="0"/>
          <w:numId w:val="7"/>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Provide input and direction as well as actively participate in the planning process of activities carried out within the framework of this MoU.</w:t>
      </w:r>
    </w:p>
    <w:p w:rsidR="00000000" w:rsidDel="00000000" w:rsidP="00000000" w:rsidRDefault="00000000" w:rsidRPr="00000000" w14:paraId="00000043">
      <w:pPr>
        <w:numPr>
          <w:ilvl w:val="0"/>
          <w:numId w:val="7"/>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Provide administrative and licensing support for the implementation of activities that have been jointly devised.</w:t>
      </w:r>
    </w:p>
    <w:p w:rsidR="00000000" w:rsidDel="00000000" w:rsidP="00000000" w:rsidRDefault="00000000" w:rsidRPr="00000000" w14:paraId="00000044">
      <w:pPr>
        <w:spacing w:after="160" w:line="259" w:lineRule="auto"/>
        <w:ind w:left="360"/>
        <w:rPr>
          <w:rFonts w:ascii="Candara" w:cs="Candara" w:eastAsia="Candara" w:hAnsi="Candara"/>
          <w:b w:val="0"/>
        </w:rPr>
      </w:pPr>
      <w:r w:rsidDel="00000000" w:rsidR="00000000" w:rsidRPr="00000000">
        <w:rPr>
          <w:rtl w:val="0"/>
        </w:rPr>
      </w:r>
    </w:p>
    <w:p w:rsidR="00000000" w:rsidDel="00000000" w:rsidP="00000000" w:rsidRDefault="00000000" w:rsidRPr="00000000" w14:paraId="00000045">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5</w:t>
      </w:r>
    </w:p>
    <w:p w:rsidR="00000000" w:rsidDel="00000000" w:rsidP="00000000" w:rsidRDefault="00000000" w:rsidRPr="00000000" w14:paraId="00000046">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The Second Party’s Contributions</w:t>
      </w:r>
      <w:r w:rsidDel="00000000" w:rsidR="00000000" w:rsidRPr="00000000">
        <w:rPr>
          <w:rtl w:val="0"/>
        </w:rPr>
      </w:r>
    </w:p>
    <w:p w:rsidR="00000000" w:rsidDel="00000000" w:rsidP="00000000" w:rsidRDefault="00000000" w:rsidRPr="00000000" w14:paraId="00000047">
      <w:pPr>
        <w:spacing w:after="160" w:line="259" w:lineRule="auto"/>
        <w:ind w:firstLine="0"/>
        <w:rPr>
          <w:rFonts w:ascii="Candara" w:cs="Candara" w:eastAsia="Candara" w:hAnsi="Candara"/>
          <w:b w:val="0"/>
        </w:rPr>
      </w:pPr>
      <w:r w:rsidDel="00000000" w:rsidR="00000000" w:rsidRPr="00000000">
        <w:rPr>
          <w:rFonts w:ascii="Candara" w:cs="Candara" w:eastAsia="Candara" w:hAnsi="Candara"/>
          <w:b w:val="0"/>
          <w:rtl w:val="0"/>
        </w:rPr>
        <w:t xml:space="preserve">To pay attention to the success of raising funds to finance this cooperation program, the </w:t>
      </w:r>
      <w:r w:rsidDel="00000000" w:rsidR="00000000" w:rsidRPr="00000000">
        <w:rPr>
          <w:rFonts w:ascii="Candara" w:cs="Candara" w:eastAsia="Candara" w:hAnsi="Candara"/>
          <w:rtl w:val="0"/>
        </w:rPr>
        <w:t xml:space="preserve">Second Party</w:t>
      </w:r>
      <w:r w:rsidDel="00000000" w:rsidR="00000000" w:rsidRPr="00000000">
        <w:rPr>
          <w:rFonts w:ascii="Candara" w:cs="Candara" w:eastAsia="Candara" w:hAnsi="Candara"/>
          <w:b w:val="0"/>
          <w:rtl w:val="0"/>
        </w:rPr>
        <w:t xml:space="preserve"> will:</w:t>
      </w:r>
    </w:p>
    <w:p w:rsidR="00000000" w:rsidDel="00000000" w:rsidP="00000000" w:rsidRDefault="00000000" w:rsidRPr="00000000" w14:paraId="00000048">
      <w:pPr>
        <w:numPr>
          <w:ilvl w:val="0"/>
          <w:numId w:val="3"/>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Support the First Party in carrying out conservation efforts in [NAME OF COMMUNITY] with an area of [PROJECT AREA SIZE] hectares managed by the mangrove care community.</w:t>
      </w:r>
    </w:p>
    <w:p w:rsidR="00000000" w:rsidDel="00000000" w:rsidP="00000000" w:rsidRDefault="00000000" w:rsidRPr="00000000" w14:paraId="00000049">
      <w:pPr>
        <w:numPr>
          <w:ilvl w:val="0"/>
          <w:numId w:val="3"/>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Support the realization of the programs stated in Article 2.</w:t>
      </w:r>
    </w:p>
    <w:p w:rsidR="00000000" w:rsidDel="00000000" w:rsidP="00000000" w:rsidRDefault="00000000" w:rsidRPr="00000000" w14:paraId="0000004A">
      <w:pPr>
        <w:numPr>
          <w:ilvl w:val="0"/>
          <w:numId w:val="3"/>
        </w:numPr>
        <w:spacing w:after="160"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Facilitate the funding for the implementation of mutually agreed upon activities which is sourced from the [GRANT-GIVER NAME] donor funds.</w:t>
      </w:r>
    </w:p>
    <w:p w:rsidR="00000000" w:rsidDel="00000000" w:rsidP="00000000" w:rsidRDefault="00000000" w:rsidRPr="00000000" w14:paraId="0000004B">
      <w:pPr>
        <w:spacing w:line="259" w:lineRule="auto"/>
        <w:ind w:firstLine="0"/>
        <w:jc w:val="center"/>
        <w:rPr>
          <w:rFonts w:ascii="Candara" w:cs="Candara" w:eastAsia="Candara" w:hAnsi="Candara"/>
        </w:rPr>
      </w:pPr>
      <w:r w:rsidDel="00000000" w:rsidR="00000000" w:rsidRPr="00000000">
        <w:rPr>
          <w:rtl w:val="0"/>
        </w:rPr>
      </w:r>
    </w:p>
    <w:p w:rsidR="00000000" w:rsidDel="00000000" w:rsidP="00000000" w:rsidRDefault="00000000" w:rsidRPr="00000000" w14:paraId="0000004C">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6</w:t>
      </w:r>
    </w:p>
    <w:p w:rsidR="00000000" w:rsidDel="00000000" w:rsidP="00000000" w:rsidRDefault="00000000" w:rsidRPr="00000000" w14:paraId="0000004D">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Duration of the Agreement</w:t>
      </w:r>
      <w:r w:rsidDel="00000000" w:rsidR="00000000" w:rsidRPr="00000000">
        <w:rPr>
          <w:rtl w:val="0"/>
        </w:rPr>
      </w:r>
    </w:p>
    <w:p w:rsidR="00000000" w:rsidDel="00000000" w:rsidP="00000000" w:rsidRDefault="00000000" w:rsidRPr="00000000" w14:paraId="0000004E">
      <w:pPr>
        <w:spacing w:after="160" w:line="259" w:lineRule="auto"/>
        <w:ind w:firstLine="0"/>
        <w:rPr>
          <w:rFonts w:ascii="Candara" w:cs="Candara" w:eastAsia="Candara" w:hAnsi="Candara"/>
          <w:b w:val="0"/>
        </w:rPr>
      </w:pPr>
      <w:r w:rsidDel="00000000" w:rsidR="00000000" w:rsidRPr="00000000">
        <w:rPr>
          <w:rFonts w:ascii="Candara" w:cs="Candara" w:eastAsia="Candara" w:hAnsi="Candara"/>
          <w:b w:val="0"/>
          <w:rtl w:val="0"/>
        </w:rPr>
        <w:t xml:space="preserve">This Technical MoU is valid for a period of [YEARS] from its stipulation and will be extended according to mutual agreement.</w:t>
      </w:r>
    </w:p>
    <w:p w:rsidR="00000000" w:rsidDel="00000000" w:rsidP="00000000" w:rsidRDefault="00000000" w:rsidRPr="00000000" w14:paraId="0000004F">
      <w:pPr>
        <w:spacing w:after="160" w:line="259" w:lineRule="auto"/>
        <w:ind w:firstLine="0"/>
        <w:rPr>
          <w:rFonts w:ascii="Candara" w:cs="Candara" w:eastAsia="Candara" w:hAnsi="Candara"/>
          <w:b w:val="0"/>
        </w:rPr>
      </w:pPr>
      <w:r w:rsidDel="00000000" w:rsidR="00000000" w:rsidRPr="00000000">
        <w:rPr>
          <w:rtl w:val="0"/>
        </w:rPr>
      </w:r>
    </w:p>
    <w:p w:rsidR="00000000" w:rsidDel="00000000" w:rsidP="00000000" w:rsidRDefault="00000000" w:rsidRPr="00000000" w14:paraId="00000050">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7</w:t>
      </w:r>
    </w:p>
    <w:p w:rsidR="00000000" w:rsidDel="00000000" w:rsidP="00000000" w:rsidRDefault="00000000" w:rsidRPr="00000000" w14:paraId="00000051">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Settlement of the Agreement</w:t>
      </w:r>
      <w:r w:rsidDel="00000000" w:rsidR="00000000" w:rsidRPr="00000000">
        <w:rPr>
          <w:rtl w:val="0"/>
        </w:rPr>
      </w:r>
    </w:p>
    <w:p w:rsidR="00000000" w:rsidDel="00000000" w:rsidP="00000000" w:rsidRDefault="00000000" w:rsidRPr="00000000" w14:paraId="00000052">
      <w:pPr>
        <w:numPr>
          <w:ilvl w:val="0"/>
          <w:numId w:val="9"/>
        </w:numPr>
        <w:spacing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The </w:t>
      </w:r>
      <w:r w:rsidDel="00000000" w:rsidR="00000000" w:rsidRPr="00000000">
        <w:rPr>
          <w:rFonts w:ascii="Candara" w:cs="Candara" w:eastAsia="Candara" w:hAnsi="Candara"/>
          <w:rtl w:val="0"/>
        </w:rPr>
        <w:t xml:space="preserve">Parties</w:t>
      </w:r>
      <w:r w:rsidDel="00000000" w:rsidR="00000000" w:rsidRPr="00000000">
        <w:rPr>
          <w:rFonts w:ascii="Candara" w:cs="Candara" w:eastAsia="Candara" w:hAnsi="Candara"/>
          <w:b w:val="0"/>
          <w:rtl w:val="0"/>
        </w:rPr>
        <w:t xml:space="preserve"> agree that if there is a dispute or misunderstanding, it will be resolved by deliberation and consensus.</w:t>
      </w:r>
    </w:p>
    <w:p w:rsidR="00000000" w:rsidDel="00000000" w:rsidP="00000000" w:rsidRDefault="00000000" w:rsidRPr="00000000" w14:paraId="00000053">
      <w:pPr>
        <w:numPr>
          <w:ilvl w:val="0"/>
          <w:numId w:val="9"/>
        </w:numPr>
        <w:spacing w:after="160" w:line="259" w:lineRule="auto"/>
        <w:ind w:left="360" w:hanging="360"/>
        <w:rPr>
          <w:rFonts w:ascii="Candara" w:cs="Candara" w:eastAsia="Candara" w:hAnsi="Candara"/>
          <w:b w:val="0"/>
        </w:rPr>
      </w:pPr>
      <w:r w:rsidDel="00000000" w:rsidR="00000000" w:rsidRPr="00000000">
        <w:rPr>
          <w:rFonts w:ascii="Candara" w:cs="Candara" w:eastAsia="Candara" w:hAnsi="Candara"/>
          <w:b w:val="0"/>
          <w:rtl w:val="0"/>
        </w:rPr>
        <w:t xml:space="preserve">If the </w:t>
      </w:r>
      <w:r w:rsidDel="00000000" w:rsidR="00000000" w:rsidRPr="00000000">
        <w:rPr>
          <w:rFonts w:ascii="Candara" w:cs="Candara" w:eastAsia="Candara" w:hAnsi="Candara"/>
          <w:rtl w:val="0"/>
        </w:rPr>
        <w:t xml:space="preserve">Parties</w:t>
      </w:r>
      <w:r w:rsidDel="00000000" w:rsidR="00000000" w:rsidRPr="00000000">
        <w:rPr>
          <w:rFonts w:ascii="Candara" w:cs="Candara" w:eastAsia="Candara" w:hAnsi="Candara"/>
          <w:b w:val="0"/>
          <w:rtl w:val="0"/>
        </w:rPr>
        <w:t xml:space="preserve"> fail to resolve the matter by deliberation and consensus, then the matter will be resolved according to applicable laws in the [COUNTRY].</w:t>
      </w:r>
    </w:p>
    <w:p w:rsidR="00000000" w:rsidDel="00000000" w:rsidP="00000000" w:rsidRDefault="00000000" w:rsidRPr="00000000" w14:paraId="00000054">
      <w:pPr>
        <w:spacing w:after="160" w:line="259" w:lineRule="auto"/>
        <w:ind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55">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8</w:t>
      </w:r>
    </w:p>
    <w:p w:rsidR="00000000" w:rsidDel="00000000" w:rsidP="00000000" w:rsidRDefault="00000000" w:rsidRPr="00000000" w14:paraId="00000056">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Rules of the Agreement</w:t>
      </w:r>
      <w:r w:rsidDel="00000000" w:rsidR="00000000" w:rsidRPr="00000000">
        <w:rPr>
          <w:rtl w:val="0"/>
        </w:rPr>
      </w:r>
    </w:p>
    <w:p w:rsidR="00000000" w:rsidDel="00000000" w:rsidP="00000000" w:rsidRDefault="00000000" w:rsidRPr="00000000" w14:paraId="00000057">
      <w:pPr>
        <w:spacing w:after="160" w:line="259" w:lineRule="auto"/>
        <w:ind w:firstLine="0"/>
        <w:rPr>
          <w:rFonts w:ascii="Candara" w:cs="Candara" w:eastAsia="Candara" w:hAnsi="Candara"/>
          <w:b w:val="0"/>
        </w:rPr>
      </w:pPr>
      <w:r w:rsidDel="00000000" w:rsidR="00000000" w:rsidRPr="00000000">
        <w:rPr>
          <w:rFonts w:ascii="Candara" w:cs="Candara" w:eastAsia="Candara" w:hAnsi="Candara"/>
          <w:b w:val="0"/>
          <w:rtl w:val="0"/>
        </w:rPr>
        <w:t xml:space="preserve">Matters that have not been regulated in this Technical MoU will be stipulated in the future based on mutual deliberation.</w:t>
      </w:r>
    </w:p>
    <w:p w:rsidR="00000000" w:rsidDel="00000000" w:rsidP="00000000" w:rsidRDefault="00000000" w:rsidRPr="00000000" w14:paraId="00000058">
      <w:pPr>
        <w:spacing w:line="259" w:lineRule="auto"/>
        <w:ind w:firstLine="0"/>
        <w:jc w:val="center"/>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9</w:t>
      </w:r>
    </w:p>
    <w:p w:rsidR="00000000" w:rsidDel="00000000" w:rsidP="00000000" w:rsidRDefault="00000000" w:rsidRPr="00000000" w14:paraId="0000005A">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Contact Information</w:t>
      </w:r>
      <w:r w:rsidDel="00000000" w:rsidR="00000000" w:rsidRPr="00000000">
        <w:rPr>
          <w:rtl w:val="0"/>
        </w:rPr>
      </w:r>
    </w:p>
    <w:p w:rsidR="00000000" w:rsidDel="00000000" w:rsidP="00000000" w:rsidRDefault="00000000" w:rsidRPr="00000000" w14:paraId="0000005B">
      <w:pPr>
        <w:widowControl w:val="0"/>
        <w:numPr>
          <w:ilvl w:val="0"/>
          <w:numId w:val="4"/>
        </w:numPr>
        <w:spacing w:after="210" w:line="264" w:lineRule="auto"/>
        <w:ind w:left="360" w:hanging="360"/>
        <w:rPr>
          <w:rFonts w:ascii="Candara" w:cs="Candara" w:eastAsia="Candara" w:hAnsi="Candara"/>
        </w:rPr>
      </w:pPr>
      <w:r w:rsidDel="00000000" w:rsidR="00000000" w:rsidRPr="00000000">
        <w:rPr>
          <w:rFonts w:ascii="Candara" w:cs="Candara" w:eastAsia="Candara" w:hAnsi="Candara"/>
          <w:rtl w:val="0"/>
        </w:rPr>
        <w:t xml:space="preserve">[COMMUNITY NAME]</w:t>
      </w:r>
    </w:p>
    <w:p w:rsidR="00000000" w:rsidDel="00000000" w:rsidP="00000000" w:rsidRDefault="00000000" w:rsidRPr="00000000" w14:paraId="0000005C">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Name: [FULL NAME]</w:t>
      </w:r>
    </w:p>
    <w:p w:rsidR="00000000" w:rsidDel="00000000" w:rsidP="00000000" w:rsidRDefault="00000000" w:rsidRPr="00000000" w14:paraId="0000005D">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Email: [EMAIL ADDRESS]</w:t>
      </w:r>
    </w:p>
    <w:p w:rsidR="00000000" w:rsidDel="00000000" w:rsidP="00000000" w:rsidRDefault="00000000" w:rsidRPr="00000000" w14:paraId="0000005E">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Mailing Address: [COMPLETE ADDRESS]</w:t>
      </w:r>
    </w:p>
    <w:p w:rsidR="00000000" w:rsidDel="00000000" w:rsidP="00000000" w:rsidRDefault="00000000" w:rsidRPr="00000000" w14:paraId="0000005F">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Phone: [PHONE NUMBER]  </w:t>
      </w:r>
      <w:r w:rsidDel="00000000" w:rsidR="00000000" w:rsidRPr="00000000">
        <w:rPr>
          <w:rtl w:val="0"/>
        </w:rPr>
      </w:r>
    </w:p>
    <w:p w:rsidR="00000000" w:rsidDel="00000000" w:rsidP="00000000" w:rsidRDefault="00000000" w:rsidRPr="00000000" w14:paraId="00000060">
      <w:pPr>
        <w:widowControl w:val="0"/>
        <w:numPr>
          <w:ilvl w:val="0"/>
          <w:numId w:val="4"/>
        </w:numPr>
        <w:spacing w:after="210" w:line="264" w:lineRule="auto"/>
        <w:ind w:left="360" w:hanging="360"/>
        <w:rPr>
          <w:rFonts w:ascii="Candara" w:cs="Candara" w:eastAsia="Candara" w:hAnsi="Candara"/>
        </w:rPr>
      </w:pPr>
      <w:r w:rsidDel="00000000" w:rsidR="00000000" w:rsidRPr="00000000">
        <w:rPr>
          <w:rFonts w:ascii="Candara" w:cs="Candara" w:eastAsia="Candara" w:hAnsi="Candara"/>
          <w:rtl w:val="0"/>
        </w:rPr>
        <w:t xml:space="preserve">[IMPLEMENTER]</w:t>
      </w:r>
    </w:p>
    <w:p w:rsidR="00000000" w:rsidDel="00000000" w:rsidP="00000000" w:rsidRDefault="00000000" w:rsidRPr="00000000" w14:paraId="00000061">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Name: [FULL NAME]</w:t>
      </w:r>
    </w:p>
    <w:p w:rsidR="00000000" w:rsidDel="00000000" w:rsidP="00000000" w:rsidRDefault="00000000" w:rsidRPr="00000000" w14:paraId="00000062">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Email: [EMAIL ADDRESS]</w:t>
      </w:r>
    </w:p>
    <w:p w:rsidR="00000000" w:rsidDel="00000000" w:rsidP="00000000" w:rsidRDefault="00000000" w:rsidRPr="00000000" w14:paraId="00000063">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Mailing Address: [COMPLETE ADDRESS]</w:t>
      </w:r>
    </w:p>
    <w:p w:rsidR="00000000" w:rsidDel="00000000" w:rsidP="00000000" w:rsidRDefault="00000000" w:rsidRPr="00000000" w14:paraId="00000064">
      <w:pPr>
        <w:widowControl w:val="0"/>
        <w:spacing w:after="120" w:lineRule="auto"/>
        <w:ind w:left="360"/>
        <w:rPr>
          <w:rFonts w:ascii="Candara" w:cs="Candara" w:eastAsia="Candara" w:hAnsi="Candara"/>
          <w:b w:val="0"/>
        </w:rPr>
      </w:pPr>
      <w:r w:rsidDel="00000000" w:rsidR="00000000" w:rsidRPr="00000000">
        <w:rPr>
          <w:rFonts w:ascii="Candara" w:cs="Candara" w:eastAsia="Candara" w:hAnsi="Candara"/>
          <w:b w:val="0"/>
          <w:rtl w:val="0"/>
        </w:rPr>
        <w:t xml:space="preserve">Phone: [PHONE NUMBER]  </w:t>
      </w:r>
      <w:r w:rsidDel="00000000" w:rsidR="00000000" w:rsidRPr="00000000">
        <w:rPr>
          <w:rtl w:val="0"/>
        </w:rPr>
      </w:r>
    </w:p>
    <w:p w:rsidR="00000000" w:rsidDel="00000000" w:rsidP="00000000" w:rsidRDefault="00000000" w:rsidRPr="00000000" w14:paraId="00000065">
      <w:pPr>
        <w:spacing w:line="259" w:lineRule="auto"/>
        <w:ind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66">
      <w:pPr>
        <w:spacing w:line="259" w:lineRule="auto"/>
        <w:ind w:firstLine="0"/>
        <w:jc w:val="center"/>
        <w:rPr>
          <w:rFonts w:ascii="Candara" w:cs="Candara" w:eastAsia="Candara" w:hAnsi="Candara"/>
        </w:rPr>
      </w:pPr>
      <w:r w:rsidDel="00000000" w:rsidR="00000000" w:rsidRPr="00000000">
        <w:rPr>
          <w:rFonts w:ascii="Candara" w:cs="Candara" w:eastAsia="Candara" w:hAnsi="Candara"/>
          <w:rtl w:val="0"/>
        </w:rPr>
        <w:t xml:space="preserve">Article 10</w:t>
      </w:r>
    </w:p>
    <w:p w:rsidR="00000000" w:rsidDel="00000000" w:rsidP="00000000" w:rsidRDefault="00000000" w:rsidRPr="00000000" w14:paraId="00000067">
      <w:pPr>
        <w:spacing w:after="160" w:line="259" w:lineRule="auto"/>
        <w:ind w:firstLine="0"/>
        <w:jc w:val="center"/>
        <w:rPr>
          <w:rFonts w:ascii="Candara" w:cs="Candara" w:eastAsia="Candara" w:hAnsi="Candara"/>
          <w:b w:val="0"/>
        </w:rPr>
      </w:pPr>
      <w:r w:rsidDel="00000000" w:rsidR="00000000" w:rsidRPr="00000000">
        <w:rPr>
          <w:rFonts w:ascii="Candara" w:cs="Candara" w:eastAsia="Candara" w:hAnsi="Candara"/>
          <w:rtl w:val="0"/>
        </w:rPr>
        <w:t xml:space="preserve">Closing Provision</w:t>
      </w:r>
      <w:r w:rsidDel="00000000" w:rsidR="00000000" w:rsidRPr="00000000">
        <w:rPr>
          <w:rtl w:val="0"/>
        </w:rPr>
      </w:r>
    </w:p>
    <w:p w:rsidR="00000000" w:rsidDel="00000000" w:rsidP="00000000" w:rsidRDefault="00000000" w:rsidRPr="00000000" w14:paraId="00000068">
      <w:pPr>
        <w:spacing w:after="160" w:line="259" w:lineRule="auto"/>
        <w:ind w:firstLine="0"/>
        <w:rPr>
          <w:rFonts w:ascii="Candara" w:cs="Candara" w:eastAsia="Candara" w:hAnsi="Candara"/>
          <w:b w:val="0"/>
        </w:rPr>
      </w:pPr>
      <w:r w:rsidDel="00000000" w:rsidR="00000000" w:rsidRPr="00000000">
        <w:rPr>
          <w:rFonts w:ascii="Candara" w:cs="Candara" w:eastAsia="Candara" w:hAnsi="Candara"/>
          <w:b w:val="0"/>
          <w:rtl w:val="0"/>
        </w:rPr>
        <w:t xml:space="preserve">This MoU is valid from </w:t>
      </w:r>
      <w:r w:rsidDel="00000000" w:rsidR="00000000" w:rsidRPr="00000000">
        <w:rPr>
          <w:rFonts w:ascii="Candara" w:cs="Candara" w:eastAsia="Candara" w:hAnsi="Candara"/>
          <w:b w:val="0"/>
          <w:rtl w:val="0"/>
        </w:rPr>
        <w:t xml:space="preserve">the Effective Date</w:t>
      </w:r>
      <w:r w:rsidDel="00000000" w:rsidR="00000000" w:rsidRPr="00000000">
        <w:rPr>
          <w:rFonts w:ascii="Candara" w:cs="Candara" w:eastAsia="Candara" w:hAnsi="Candara"/>
          <w:b w:val="0"/>
          <w:rtl w:val="0"/>
        </w:rPr>
        <w:t xml:space="preserve">, and is made in [NUMBER] duly-stamped counterparts, each of which constitutes the original and has the same legal force.</w:t>
      </w:r>
    </w:p>
    <w:p w:rsidR="00000000" w:rsidDel="00000000" w:rsidP="00000000" w:rsidRDefault="00000000" w:rsidRPr="00000000" w14:paraId="00000069">
      <w:pPr>
        <w:tabs>
          <w:tab w:val="left" w:leader="none" w:pos="-720"/>
          <w:tab w:val="left" w:leader="none" w:pos="0"/>
          <w:tab w:val="left" w:leader="none" w:pos="720"/>
        </w:tabs>
        <w:ind w:left="0" w:firstLine="0"/>
        <w:jc w:val="center"/>
        <w:rPr>
          <w:rFonts w:ascii="Candara" w:cs="Candara" w:eastAsia="Candara" w:hAnsi="Candara"/>
          <w:b w:val="0"/>
          <w:i w:val="1"/>
          <w:highlight w:val="white"/>
        </w:rPr>
      </w:pPr>
      <w:r w:rsidDel="00000000" w:rsidR="00000000" w:rsidRPr="00000000">
        <w:rPr>
          <w:rtl w:val="0"/>
        </w:rPr>
      </w:r>
    </w:p>
    <w:p w:rsidR="00000000" w:rsidDel="00000000" w:rsidP="00000000" w:rsidRDefault="00000000" w:rsidRPr="00000000" w14:paraId="0000006A">
      <w:pPr>
        <w:tabs>
          <w:tab w:val="left" w:leader="none" w:pos="-720"/>
          <w:tab w:val="left" w:leader="none" w:pos="0"/>
          <w:tab w:val="left" w:leader="none" w:pos="720"/>
        </w:tabs>
        <w:ind w:left="0" w:firstLine="0"/>
        <w:jc w:val="center"/>
        <w:rPr>
          <w:rFonts w:ascii="Candara" w:cs="Candara" w:eastAsia="Candara" w:hAnsi="Candara"/>
          <w:b w:val="0"/>
          <w:i w:val="1"/>
          <w:highlight w:val="white"/>
        </w:rPr>
      </w:pPr>
      <w:r w:rsidDel="00000000" w:rsidR="00000000" w:rsidRPr="00000000">
        <w:rPr>
          <w:rtl w:val="0"/>
        </w:rPr>
      </w:r>
    </w:p>
    <w:p w:rsidR="00000000" w:rsidDel="00000000" w:rsidP="00000000" w:rsidRDefault="00000000" w:rsidRPr="00000000" w14:paraId="0000006B">
      <w:pPr>
        <w:tabs>
          <w:tab w:val="left" w:leader="none" w:pos="-720"/>
          <w:tab w:val="left" w:leader="none" w:pos="0"/>
          <w:tab w:val="left" w:leader="none" w:pos="720"/>
        </w:tabs>
        <w:ind w:left="0" w:firstLine="0"/>
        <w:jc w:val="center"/>
        <w:rPr>
          <w:b w:val="0"/>
        </w:rPr>
      </w:pPr>
      <w:r w:rsidDel="00000000" w:rsidR="00000000" w:rsidRPr="00000000">
        <w:rPr>
          <w:rFonts w:ascii="Candara" w:cs="Candara" w:eastAsia="Candara" w:hAnsi="Candara"/>
          <w:b w:val="0"/>
          <w:i w:val="1"/>
          <w:highlight w:val="white"/>
          <w:rtl w:val="0"/>
        </w:rPr>
        <w:t xml:space="preserve">[Remainder of page intentionally left blank]</w:t>
      </w:r>
      <w:r w:rsidDel="00000000" w:rsidR="00000000" w:rsidRPr="00000000">
        <w:rPr>
          <w:rtl w:val="0"/>
        </w:rPr>
      </w:r>
    </w:p>
    <w:p w:rsidR="00000000" w:rsidDel="00000000" w:rsidP="00000000" w:rsidRDefault="00000000" w:rsidRPr="00000000" w14:paraId="0000006C">
      <w:pPr>
        <w:spacing w:after="200" w:line="276" w:lineRule="auto"/>
        <w:ind w:firstLine="0"/>
        <w:jc w:val="left"/>
        <w:rPr>
          <w:rFonts w:ascii="Candara" w:cs="Candara" w:eastAsia="Candara" w:hAnsi="Candar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00" w:line="276" w:lineRule="auto"/>
        <w:ind w:firstLine="0"/>
        <w:jc w:val="left"/>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E">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Affirmation</w:t>
      </w:r>
      <w:r w:rsidDel="00000000" w:rsidR="00000000" w:rsidRPr="00000000">
        <w:rPr>
          <w:rFonts w:ascii="Candara" w:cs="Candara" w:eastAsia="Candara" w:hAnsi="Candara"/>
          <w:rtl w:val="0"/>
        </w:rPr>
        <w:t xml:space="preserve"> by the Parties</w:t>
      </w:r>
    </w:p>
    <w:tbl>
      <w:tblPr>
        <w:tblStyle w:val="Table1"/>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[NAME OF THE COMMUNITY]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[NAME OF THE IMPLEMENTER]</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1">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2">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74">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75">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77">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78">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079">
      <w:pPr>
        <w:spacing w:after="200" w:line="276" w:lineRule="auto"/>
        <w:ind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7A">
      <w:pPr>
        <w:spacing w:after="200" w:line="276" w:lineRule="auto"/>
        <w:ind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7B">
      <w:pPr>
        <w:spacing w:after="200" w:line="276" w:lineRule="auto"/>
        <w:ind w:firstLine="0"/>
        <w:jc w:val="left"/>
        <w:rPr>
          <w:rFonts w:ascii="Candara" w:cs="Candara" w:eastAsia="Candara" w:hAnsi="Candara"/>
        </w:rPr>
      </w:pPr>
      <w:r w:rsidDel="00000000" w:rsidR="00000000" w:rsidRPr="00000000">
        <w:rPr>
          <w:rFonts w:ascii="Candara" w:cs="Candara" w:eastAsia="Candara" w:hAnsi="Candara"/>
          <w:rtl w:val="0"/>
        </w:rPr>
        <w:t xml:space="preserve">Acknowledged by Witnesses:</w:t>
      </w:r>
    </w:p>
    <w:tbl>
      <w:tblPr>
        <w:tblStyle w:val="Table2"/>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First Witness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Second Witness</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E">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F">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81">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82">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84">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85">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r w:rsidDel="00000000" w:rsidR="00000000" w:rsidRPr="00000000">
              <w:rPr>
                <w:rtl w:val="0"/>
              </w:rPr>
            </w:r>
          </w:p>
        </w:tc>
      </w:tr>
    </w:tbl>
    <w:p w:rsidR="00000000" w:rsidDel="00000000" w:rsidP="00000000" w:rsidRDefault="00000000" w:rsidRPr="00000000" w14:paraId="00000086">
      <w:pPr>
        <w:spacing w:after="200" w:line="276" w:lineRule="auto"/>
        <w:ind w:left="0" w:firstLine="0"/>
        <w:jc w:val="left"/>
        <w:rPr>
          <w:rFonts w:ascii="Candara" w:cs="Candara" w:eastAsia="Candara" w:hAnsi="Candara"/>
          <w:b w:val="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0" w:orient="portrait"/>
      <w:pgMar w:bottom="2016" w:top="1152" w:left="1152" w:right="1152" w:header="705.6"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ven Pro">
    <w:embedRegular w:fontKey="{00000000-0000-0000-0000-000000000000}" r:id="rId5" w:subsetted="0"/>
    <w:embedBold w:fontKey="{00000000-0000-0000-0000-000000000000}" r:id="rId6" w:subsetted="0"/>
  </w:font>
  <w:font w:name="Canda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spacing w:line="264" w:lineRule="auto"/>
      <w:ind w:left="0" w:firstLine="0"/>
      <w:jc w:val="center"/>
      <w:rPr>
        <w:rFonts w:ascii="Candara" w:cs="Candara" w:eastAsia="Candara" w:hAnsi="Candara"/>
        <w:b w:val="0"/>
        <w:color w:val="134f5c"/>
        <w:sz w:val="24"/>
        <w:szCs w:val="24"/>
      </w:rPr>
    </w:pPr>
    <w:r w:rsidDel="00000000" w:rsidR="00000000" w:rsidRPr="00000000">
      <w:rPr>
        <w:rFonts w:ascii="Candara" w:cs="Candara" w:eastAsia="Candara" w:hAnsi="Candara"/>
        <w:b w:val="0"/>
        <w:i w:val="1"/>
        <w:color w:val="134f5c"/>
        <w:sz w:val="24"/>
        <w:szCs w:val="24"/>
        <w:rtl w:val="0"/>
      </w:rPr>
      <w:t xml:space="preserve">Global Mangrove Trust Limited (UEN 201829713D) assumes no responsibility for the contents of, or the consequence of using, any version of this template. Before using this template, you should consult with a lawyer licensed in the country of your legal domicile and that of your counterparty.</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2"/>
        <w:szCs w:val="22"/>
        <w:lang w:val="en"/>
      </w:rPr>
    </w:rPrDefault>
    <w:pPrDefault>
      <w:pPr>
        <w:ind w:left="72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60" w:before="320" w:lineRule="auto"/>
    </w:pPr>
    <w:rPr>
      <w:b w:val="1"/>
      <w:sz w:val="22"/>
      <w:szCs w:val="22"/>
    </w:rPr>
  </w:style>
  <w:style w:type="paragraph" w:styleId="Heading2">
    <w:name w:val="heading 2"/>
    <w:basedOn w:val="Normal"/>
    <w:next w:val="Normal"/>
    <w:pPr>
      <w:keepNext w:val="1"/>
      <w:keepLines w:val="1"/>
      <w:pageBreakBefore w:val="0"/>
      <w:spacing w:after="240" w:before="240" w:lineRule="auto"/>
      <w:ind w:firstLine="450"/>
      <w:jc w:val="left"/>
    </w:pPr>
    <w:rPr>
      <w:rFonts w:ascii="Nunito" w:cs="Nunito" w:eastAsia="Nunito" w:hAnsi="Nunito"/>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jc w:val="left"/>
    </w:pPr>
    <w:rPr>
      <w:rFonts w:ascii="Nunito" w:cs="Nunito" w:eastAsia="Nunito" w:hAnsi="Nunito"/>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0" Type="http://schemas.openxmlformats.org/officeDocument/2006/relationships/font" Target="fonts/Candara-boldItalic.ttf"/><Relationship Id="rId9" Type="http://schemas.openxmlformats.org/officeDocument/2006/relationships/font" Target="fonts/Candara-italic.ttf"/><Relationship Id="rId5" Type="http://schemas.openxmlformats.org/officeDocument/2006/relationships/font" Target="fonts/MavenPro-regular.ttf"/><Relationship Id="rId6" Type="http://schemas.openxmlformats.org/officeDocument/2006/relationships/font" Target="fonts/MavenPro-bold.ttf"/><Relationship Id="rId7" Type="http://schemas.openxmlformats.org/officeDocument/2006/relationships/font" Target="fonts/Candara-regular.ttf"/><Relationship Id="rId8" Type="http://schemas.openxmlformats.org/officeDocument/2006/relationships/font" Target="fonts/Candar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